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/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Иркутская область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Усть-Кутский район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АДМИНИСТРАЦИЯ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  <w:r w:rsidRPr="00EE0966">
        <w:rPr>
          <w:b/>
          <w:sz w:val="32"/>
          <w:szCs w:val="32"/>
        </w:rPr>
        <w:t>НИЙСКОГО МУНИЦИПАЛЬНОГО ОБРАЗОВАНИЯ</w:t>
      </w:r>
    </w:p>
    <w:p w:rsidR="00081B96" w:rsidRPr="00EE0966" w:rsidRDefault="00081B96" w:rsidP="00081B96">
      <w:pPr>
        <w:jc w:val="center"/>
        <w:rPr>
          <w:b/>
          <w:sz w:val="32"/>
          <w:szCs w:val="32"/>
        </w:rPr>
      </w:pPr>
    </w:p>
    <w:p w:rsidR="00081B96" w:rsidRPr="00400C5C" w:rsidRDefault="00081B96" w:rsidP="00081B96">
      <w:pPr>
        <w:jc w:val="center"/>
        <w:rPr>
          <w:b/>
          <w:sz w:val="36"/>
          <w:szCs w:val="36"/>
        </w:rPr>
      </w:pPr>
      <w:r w:rsidRPr="00400C5C">
        <w:rPr>
          <w:b/>
          <w:sz w:val="36"/>
          <w:szCs w:val="36"/>
        </w:rPr>
        <w:t>ПОСТАНОВЛЕНИЕ</w:t>
      </w:r>
    </w:p>
    <w:p w:rsidR="00081B96" w:rsidRPr="00EE0966" w:rsidRDefault="00081B96" w:rsidP="00081B96">
      <w:pPr>
        <w:rPr>
          <w:b/>
          <w:sz w:val="32"/>
          <w:szCs w:val="32"/>
        </w:rPr>
      </w:pPr>
    </w:p>
    <w:p w:rsidR="00081B96" w:rsidRPr="00400C5C" w:rsidRDefault="00400C5C" w:rsidP="00081B96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№ </w:t>
      </w:r>
      <w:r w:rsidR="00E86DB5">
        <w:rPr>
          <w:b/>
          <w:sz w:val="24"/>
          <w:szCs w:val="24"/>
        </w:rPr>
        <w:t>48/1</w:t>
      </w:r>
      <w:r w:rsidR="00026D3B">
        <w:rPr>
          <w:b/>
          <w:sz w:val="24"/>
          <w:szCs w:val="24"/>
        </w:rPr>
        <w:t>-п</w:t>
      </w:r>
    </w:p>
    <w:p w:rsidR="00400C5C" w:rsidRPr="00400C5C" w:rsidRDefault="00400C5C" w:rsidP="00400C5C">
      <w:pPr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от «</w:t>
      </w:r>
      <w:r w:rsidR="00E86DB5">
        <w:rPr>
          <w:b/>
          <w:sz w:val="24"/>
          <w:szCs w:val="24"/>
        </w:rPr>
        <w:t>08</w:t>
      </w:r>
      <w:r w:rsidRPr="00400C5C">
        <w:rPr>
          <w:b/>
          <w:sz w:val="24"/>
          <w:szCs w:val="24"/>
        </w:rPr>
        <w:t>»</w:t>
      </w:r>
      <w:r w:rsidR="00026D3B">
        <w:rPr>
          <w:b/>
          <w:sz w:val="24"/>
          <w:szCs w:val="24"/>
        </w:rPr>
        <w:t xml:space="preserve"> октября</w:t>
      </w:r>
      <w:r w:rsidRPr="00400C5C">
        <w:rPr>
          <w:b/>
          <w:sz w:val="24"/>
          <w:szCs w:val="24"/>
        </w:rPr>
        <w:t xml:space="preserve"> 201</w:t>
      </w:r>
      <w:r w:rsidR="00E86DB5">
        <w:rPr>
          <w:b/>
          <w:sz w:val="24"/>
          <w:szCs w:val="24"/>
        </w:rPr>
        <w:t>9</w:t>
      </w:r>
      <w:r w:rsidRPr="00400C5C">
        <w:rPr>
          <w:b/>
          <w:sz w:val="24"/>
          <w:szCs w:val="24"/>
        </w:rPr>
        <w:t xml:space="preserve"> года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«Об одобрении Прогноза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 xml:space="preserve">социально-экономического развития </w:t>
      </w:r>
    </w:p>
    <w:p w:rsidR="00081B96" w:rsidRPr="00400C5C" w:rsidRDefault="00081B96" w:rsidP="00081B96">
      <w:pPr>
        <w:rPr>
          <w:sz w:val="24"/>
          <w:szCs w:val="24"/>
        </w:rPr>
      </w:pPr>
      <w:r w:rsidRPr="00400C5C">
        <w:rPr>
          <w:sz w:val="24"/>
          <w:szCs w:val="24"/>
        </w:rPr>
        <w:t>Нийского муниципального образования</w:t>
      </w:r>
    </w:p>
    <w:p w:rsidR="00081B96" w:rsidRPr="00400C5C" w:rsidRDefault="00E86DB5" w:rsidP="00081B96">
      <w:pPr>
        <w:rPr>
          <w:sz w:val="24"/>
          <w:szCs w:val="24"/>
        </w:rPr>
      </w:pPr>
      <w:r>
        <w:rPr>
          <w:sz w:val="24"/>
          <w:szCs w:val="24"/>
        </w:rPr>
        <w:t>на 2020</w:t>
      </w:r>
      <w:r w:rsidR="00400C5C" w:rsidRPr="00400C5C">
        <w:rPr>
          <w:sz w:val="24"/>
          <w:szCs w:val="24"/>
        </w:rPr>
        <w:t xml:space="preserve"> год</w:t>
      </w:r>
      <w:r w:rsidR="00081B96" w:rsidRPr="00400C5C">
        <w:rPr>
          <w:sz w:val="24"/>
          <w:szCs w:val="24"/>
        </w:rPr>
        <w:t xml:space="preserve"> и</w:t>
      </w:r>
      <w:r w:rsidR="00871E25">
        <w:rPr>
          <w:sz w:val="24"/>
          <w:szCs w:val="24"/>
        </w:rPr>
        <w:t xml:space="preserve"> плановый период</w:t>
      </w:r>
      <w:r w:rsidR="00400C5C" w:rsidRPr="00400C5C">
        <w:rPr>
          <w:sz w:val="24"/>
          <w:szCs w:val="24"/>
        </w:rPr>
        <w:t xml:space="preserve"> </w:t>
      </w:r>
      <w:r w:rsidR="00871E25">
        <w:rPr>
          <w:sz w:val="24"/>
          <w:szCs w:val="24"/>
        </w:rPr>
        <w:t xml:space="preserve">2021и </w:t>
      </w:r>
      <w:r w:rsidR="00400C5C" w:rsidRPr="00400C5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871E25">
        <w:rPr>
          <w:sz w:val="24"/>
          <w:szCs w:val="24"/>
        </w:rPr>
        <w:t xml:space="preserve"> годов</w:t>
      </w:r>
      <w:r w:rsidR="00081B96" w:rsidRPr="00400C5C">
        <w:rPr>
          <w:sz w:val="24"/>
          <w:szCs w:val="24"/>
        </w:rPr>
        <w:t xml:space="preserve">» </w:t>
      </w: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rPr>
          <w:b/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  <w:r w:rsidRPr="00400C5C">
        <w:rPr>
          <w:b/>
          <w:sz w:val="24"/>
          <w:szCs w:val="24"/>
        </w:rPr>
        <w:tab/>
      </w:r>
      <w:r w:rsidRPr="00400C5C">
        <w:rPr>
          <w:sz w:val="24"/>
          <w:szCs w:val="24"/>
        </w:rPr>
        <w:t>В соответствии  со ст. 173 Бюджетного кодекса Российской Федерации, ст.48 Устава Нийского муниципального образования,</w:t>
      </w: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both"/>
        <w:rPr>
          <w:sz w:val="24"/>
          <w:szCs w:val="24"/>
        </w:rPr>
      </w:pPr>
    </w:p>
    <w:p w:rsidR="00081B96" w:rsidRPr="00400C5C" w:rsidRDefault="00081B96" w:rsidP="00081B96">
      <w:pPr>
        <w:spacing w:line="240" w:lineRule="atLeast"/>
        <w:jc w:val="center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>ПОСТАНОВЛЯЮ:</w:t>
      </w:r>
    </w:p>
    <w:p w:rsidR="00081B96" w:rsidRPr="00400C5C" w:rsidRDefault="00081B96" w:rsidP="00081B96">
      <w:pPr>
        <w:jc w:val="both"/>
        <w:rPr>
          <w:b/>
          <w:sz w:val="24"/>
          <w:szCs w:val="24"/>
        </w:rPr>
      </w:pPr>
    </w:p>
    <w:p w:rsidR="00081B96" w:rsidRPr="00400C5C" w:rsidRDefault="00400C5C" w:rsidP="00081B9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</w:t>
      </w:r>
      <w:r w:rsidRPr="00400C5C">
        <w:rPr>
          <w:sz w:val="24"/>
          <w:szCs w:val="24"/>
        </w:rPr>
        <w:t>Прогноз социально-</w:t>
      </w:r>
      <w:r w:rsidR="00081B96" w:rsidRPr="00400C5C">
        <w:rPr>
          <w:sz w:val="24"/>
          <w:szCs w:val="24"/>
        </w:rPr>
        <w:t>экономического развития  Нийского му</w:t>
      </w:r>
      <w:r w:rsidRPr="00400C5C">
        <w:rPr>
          <w:sz w:val="24"/>
          <w:szCs w:val="24"/>
        </w:rPr>
        <w:t>ниципального образования</w:t>
      </w:r>
      <w:r w:rsidR="00E86DB5">
        <w:rPr>
          <w:sz w:val="24"/>
          <w:szCs w:val="24"/>
        </w:rPr>
        <w:t xml:space="preserve"> на 2020</w:t>
      </w:r>
      <w:r w:rsidR="00081B96" w:rsidRPr="00400C5C">
        <w:rPr>
          <w:sz w:val="24"/>
          <w:szCs w:val="24"/>
        </w:rPr>
        <w:t xml:space="preserve"> год и </w:t>
      </w:r>
      <w:r w:rsidRPr="00400C5C">
        <w:rPr>
          <w:sz w:val="24"/>
          <w:szCs w:val="24"/>
        </w:rPr>
        <w:t xml:space="preserve">плановый период </w:t>
      </w:r>
      <w:r w:rsidR="00871E25">
        <w:rPr>
          <w:sz w:val="24"/>
          <w:szCs w:val="24"/>
        </w:rPr>
        <w:t>2021 и</w:t>
      </w:r>
      <w:r w:rsidRPr="00400C5C">
        <w:rPr>
          <w:sz w:val="24"/>
          <w:szCs w:val="24"/>
        </w:rPr>
        <w:t xml:space="preserve"> 202</w:t>
      </w:r>
      <w:r w:rsidR="00E86DB5">
        <w:rPr>
          <w:sz w:val="24"/>
          <w:szCs w:val="24"/>
        </w:rPr>
        <w:t>2</w:t>
      </w:r>
      <w:r w:rsidR="00871E25">
        <w:rPr>
          <w:sz w:val="24"/>
          <w:szCs w:val="24"/>
        </w:rPr>
        <w:t xml:space="preserve"> годов</w:t>
      </w:r>
      <w:r w:rsidR="00081B96" w:rsidRPr="00400C5C">
        <w:rPr>
          <w:sz w:val="24"/>
          <w:szCs w:val="24"/>
        </w:rPr>
        <w:t>» (прилагается).</w:t>
      </w:r>
    </w:p>
    <w:p w:rsidR="00081B96" w:rsidRPr="00400C5C" w:rsidRDefault="00400C5C" w:rsidP="00400C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00C5C">
        <w:rPr>
          <w:sz w:val="24"/>
          <w:szCs w:val="24"/>
        </w:rPr>
        <w:t>Обнародовать настоящее постановление путем размещения на официальном сайте администрации Нийского муниципального образования в сети «Интернет».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Default="00081B96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C16727" w:rsidRPr="00400C5C" w:rsidRDefault="00C16727" w:rsidP="00081B96">
      <w:pPr>
        <w:pStyle w:val="a3"/>
        <w:ind w:left="0"/>
        <w:jc w:val="both"/>
        <w:rPr>
          <w:b/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sz w:val="24"/>
          <w:szCs w:val="24"/>
        </w:rPr>
      </w:pP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Глава Нийского </w:t>
      </w:r>
    </w:p>
    <w:p w:rsidR="00081B96" w:rsidRPr="00400C5C" w:rsidRDefault="00081B96" w:rsidP="00081B96">
      <w:pPr>
        <w:pStyle w:val="a3"/>
        <w:ind w:left="0"/>
        <w:jc w:val="both"/>
        <w:rPr>
          <w:b/>
          <w:sz w:val="24"/>
          <w:szCs w:val="24"/>
        </w:rPr>
      </w:pPr>
      <w:r w:rsidRPr="00400C5C">
        <w:rPr>
          <w:b/>
          <w:sz w:val="24"/>
          <w:szCs w:val="24"/>
        </w:rPr>
        <w:t xml:space="preserve">муниципального образования                                                      </w:t>
      </w:r>
      <w:r w:rsidR="00E86DB5">
        <w:rPr>
          <w:b/>
          <w:sz w:val="24"/>
          <w:szCs w:val="24"/>
        </w:rPr>
        <w:t xml:space="preserve">      </w:t>
      </w:r>
      <w:r w:rsidRPr="00400C5C">
        <w:rPr>
          <w:b/>
          <w:sz w:val="24"/>
          <w:szCs w:val="24"/>
        </w:rPr>
        <w:t xml:space="preserve">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400C5C" w:rsidP="00081B96">
      <w:pPr>
        <w:widowControl w:val="0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081B96" w:rsidRPr="00EE0966">
        <w:rPr>
          <w:sz w:val="18"/>
          <w:szCs w:val="18"/>
        </w:rPr>
        <w:t>Приложение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утверждено постановлением</w:t>
      </w:r>
    </w:p>
    <w:p w:rsidR="00081B96" w:rsidRPr="00EE0966" w:rsidRDefault="00081B96" w:rsidP="00081B96">
      <w:pPr>
        <w:widowControl w:val="0"/>
        <w:ind w:right="-2"/>
        <w:jc w:val="right"/>
        <w:rPr>
          <w:sz w:val="18"/>
          <w:szCs w:val="18"/>
        </w:rPr>
      </w:pPr>
      <w:r w:rsidRPr="00EE0966">
        <w:rPr>
          <w:sz w:val="18"/>
          <w:szCs w:val="18"/>
        </w:rPr>
        <w:t>Администрации Нийского МО</w:t>
      </w:r>
    </w:p>
    <w:p w:rsidR="00081B96" w:rsidRPr="00EE0966" w:rsidRDefault="00400C5C" w:rsidP="00081B96">
      <w:pPr>
        <w:pStyle w:val="a3"/>
        <w:ind w:left="0"/>
        <w:jc w:val="righ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№ </w:t>
      </w:r>
      <w:r w:rsidR="00E86DB5">
        <w:rPr>
          <w:sz w:val="18"/>
          <w:szCs w:val="18"/>
        </w:rPr>
        <w:t>48/1</w:t>
      </w:r>
      <w:r w:rsidR="00026D3B">
        <w:rPr>
          <w:sz w:val="18"/>
          <w:szCs w:val="18"/>
        </w:rPr>
        <w:t xml:space="preserve">-п </w:t>
      </w:r>
      <w:r>
        <w:rPr>
          <w:sz w:val="18"/>
          <w:szCs w:val="18"/>
        </w:rPr>
        <w:t xml:space="preserve"> от</w:t>
      </w:r>
      <w:r w:rsidR="00E86DB5">
        <w:rPr>
          <w:sz w:val="18"/>
          <w:szCs w:val="18"/>
        </w:rPr>
        <w:t xml:space="preserve"> 08</w:t>
      </w:r>
      <w:r w:rsidR="00026D3B">
        <w:rPr>
          <w:sz w:val="18"/>
          <w:szCs w:val="18"/>
        </w:rPr>
        <w:t>.10.2018</w:t>
      </w:r>
      <w:r>
        <w:rPr>
          <w:sz w:val="18"/>
          <w:szCs w:val="18"/>
        </w:rPr>
        <w:t xml:space="preserve"> </w:t>
      </w:r>
      <w:r w:rsidR="00081B96" w:rsidRPr="00EE0966">
        <w:rPr>
          <w:sz w:val="18"/>
          <w:szCs w:val="18"/>
        </w:rPr>
        <w:t>г.</w:t>
      </w:r>
    </w:p>
    <w:p w:rsidR="00081B96" w:rsidRPr="00C16727" w:rsidRDefault="00081B96" w:rsidP="00081B96">
      <w:pPr>
        <w:widowControl w:val="0"/>
        <w:jc w:val="center"/>
        <w:outlineLvl w:val="1"/>
        <w:rPr>
          <w:b/>
        </w:rPr>
      </w:pPr>
      <w:r w:rsidRPr="00C16727">
        <w:rPr>
          <w:b/>
        </w:rPr>
        <w:t>Прогноз социально-экономического развития</w:t>
      </w:r>
    </w:p>
    <w:p w:rsidR="00081B96" w:rsidRPr="00C16727" w:rsidRDefault="00081B96" w:rsidP="00081B96">
      <w:pPr>
        <w:widowControl w:val="0"/>
        <w:jc w:val="center"/>
        <w:outlineLvl w:val="1"/>
        <w:rPr>
          <w:b/>
        </w:rPr>
      </w:pPr>
      <w:r w:rsidRPr="00C16727">
        <w:rPr>
          <w:b/>
        </w:rPr>
        <w:t xml:space="preserve">Нийского муниципального образования </w:t>
      </w:r>
      <w:proofErr w:type="gramStart"/>
      <w:r w:rsidRPr="00C16727">
        <w:rPr>
          <w:b/>
        </w:rPr>
        <w:t>на</w:t>
      </w:r>
      <w:proofErr w:type="gramEnd"/>
    </w:p>
    <w:p w:rsidR="00081B96" w:rsidRPr="00C16727" w:rsidRDefault="00E86DB5" w:rsidP="00081B96">
      <w:pPr>
        <w:pStyle w:val="a3"/>
        <w:ind w:left="0"/>
        <w:jc w:val="center"/>
        <w:rPr>
          <w:b/>
        </w:rPr>
      </w:pPr>
      <w:r>
        <w:rPr>
          <w:b/>
        </w:rPr>
        <w:t>2020</w:t>
      </w:r>
      <w:r w:rsidR="00081B96" w:rsidRPr="00C16727">
        <w:rPr>
          <w:b/>
        </w:rPr>
        <w:t xml:space="preserve"> год и </w:t>
      </w:r>
      <w:r w:rsidR="00A9513B">
        <w:rPr>
          <w:b/>
        </w:rPr>
        <w:t>п</w:t>
      </w:r>
      <w:r w:rsidR="000E1E61" w:rsidRPr="00C16727">
        <w:rPr>
          <w:b/>
        </w:rPr>
        <w:t>лановый</w:t>
      </w:r>
      <w:r w:rsidR="00400C5C" w:rsidRPr="00C16727">
        <w:rPr>
          <w:b/>
        </w:rPr>
        <w:t xml:space="preserve"> период </w:t>
      </w:r>
      <w:r w:rsidR="00A9513B">
        <w:rPr>
          <w:b/>
        </w:rPr>
        <w:t>2021 и</w:t>
      </w:r>
      <w:r w:rsidR="00400C5C" w:rsidRPr="00C16727">
        <w:rPr>
          <w:b/>
        </w:rPr>
        <w:t xml:space="preserve"> 202</w:t>
      </w:r>
      <w:r>
        <w:rPr>
          <w:b/>
        </w:rPr>
        <w:t>2</w:t>
      </w:r>
      <w:r w:rsidR="00081B96" w:rsidRPr="00C16727">
        <w:rPr>
          <w:b/>
        </w:rPr>
        <w:t xml:space="preserve"> год</w:t>
      </w:r>
      <w:r w:rsidR="00A9513B">
        <w:rPr>
          <w:b/>
        </w:rPr>
        <w:t>ов</w:t>
      </w:r>
    </w:p>
    <w:p w:rsidR="00081B96" w:rsidRPr="00EE0966" w:rsidRDefault="00081B96" w:rsidP="00081B96">
      <w:pPr>
        <w:pStyle w:val="a3"/>
        <w:ind w:left="0"/>
        <w:jc w:val="center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559"/>
        <w:gridCol w:w="1559"/>
        <w:gridCol w:w="1560"/>
      </w:tblGrid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Ед.изм.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81B96" w:rsidP="0005055A">
            <w:r w:rsidRPr="00EE0966">
              <w:t>оценка 201</w:t>
            </w:r>
            <w:r w:rsidR="00100BD4">
              <w:t>9</w:t>
            </w:r>
            <w:r w:rsidR="00400C5C">
              <w:t xml:space="preserve"> </w:t>
            </w:r>
            <w:r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100BD4" w:rsidP="0005055A">
            <w:r>
              <w:t>прогноз 2020</w:t>
            </w:r>
            <w:r w:rsidR="00400C5C">
              <w:t xml:space="preserve"> </w:t>
            </w:r>
            <w:r w:rsidR="00081B96" w:rsidRPr="00EE0966">
              <w:t>г.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100BD4" w:rsidP="0005055A">
            <w:r>
              <w:t>прогноз 2021</w:t>
            </w:r>
            <w:r w:rsidR="0005055A">
              <w:t xml:space="preserve"> </w:t>
            </w:r>
            <w:r w:rsidR="00081B96" w:rsidRPr="00EE0966">
              <w:t>г.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400C5C" w:rsidP="0005055A">
            <w:r>
              <w:t>прогноз 202</w:t>
            </w:r>
            <w:r w:rsidR="00100BD4">
              <w:t>2</w:t>
            </w:r>
            <w:r>
              <w:t xml:space="preserve"> </w:t>
            </w:r>
            <w:r w:rsidR="00081B96" w:rsidRPr="00EE0966">
              <w:t>г.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1. Макроэкономические показатели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Сводный индекс потребительских цен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pPr>
              <w:rPr>
                <w:b/>
              </w:rPr>
            </w:pPr>
            <w:r w:rsidRPr="00EE0966">
              <w:rPr>
                <w:b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92018" w:rsidP="00F130DC">
            <w:r>
              <w:t>105,1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FB0D42" w:rsidP="0005055A">
            <w:r>
              <w:t>102,1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92018" w:rsidP="00FB0D42">
            <w:r>
              <w:t>10</w:t>
            </w:r>
            <w:r w:rsidR="00FB0D42">
              <w:t>1,9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FB0D42" w:rsidP="00F130DC">
            <w:r>
              <w:t>101,7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Выручка от реализации продукции, работ и услуг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FB0D42" w:rsidP="00F130DC">
            <w:r>
              <w:t>293,4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FB0D42" w:rsidP="00F130DC">
            <w:r>
              <w:t>299,4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FB0D42" w:rsidP="0005055A">
            <w:r>
              <w:t>305,1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FB0D42" w:rsidP="0005055A">
            <w:r>
              <w:t>310,2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t>2. Промышленное производство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5055A" w:rsidP="0005055A">
            <w:r>
              <w:t>161,67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D707E0">
            <w:r>
              <w:t>172,2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D707E0" w:rsidP="00F130DC">
            <w:r>
              <w:t>1</w:t>
            </w:r>
            <w:bookmarkStart w:id="0" w:name="_GoBack"/>
            <w:bookmarkEnd w:id="0"/>
            <w:r>
              <w:t>83,26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D707E0" w:rsidP="00F130DC">
            <w:r>
              <w:t>191,69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РАЗДЕЛ D: Обрабатывающие производства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0730A" w:rsidP="000E1E61">
            <w:r>
              <w:t>220,3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0730A" w:rsidP="00F130DC">
            <w:r>
              <w:t>220,3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CE3CA1" w:rsidP="000E1E61">
            <w:r>
              <w:t>183,26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CE3CA1" w:rsidP="00F130DC">
            <w:r>
              <w:t>191,69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3</w:t>
            </w:r>
            <w:r w:rsidRPr="00EE0966">
              <w:t>. Труд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Уровень регистрируемой безработицы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%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8229D6" w:rsidP="00F130DC">
            <w:r>
              <w:t>3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 xml:space="preserve">Среднесписочная численность </w:t>
            </w:r>
            <w:proofErr w:type="gramStart"/>
            <w:r w:rsidRPr="00EE0966">
              <w:t>работающих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тыс.</w:t>
            </w:r>
            <w:r w:rsidR="0005055A">
              <w:t xml:space="preserve"> </w:t>
            </w:r>
            <w:r w:rsidRPr="00EE0966">
              <w:t>чел.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A47DD8" w:rsidP="00F130DC">
            <w:r>
              <w:t>0,214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0730A" w:rsidP="00A47DD8">
            <w:r>
              <w:t>0,</w:t>
            </w:r>
            <w:r w:rsidR="00A47DD8">
              <w:t>213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00730A" w:rsidP="00A47DD8">
            <w:r>
              <w:t>0,</w:t>
            </w:r>
            <w:r w:rsidR="00A47DD8">
              <w:t>218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00730A" w:rsidP="00A47DD8">
            <w:r>
              <w:t>0,</w:t>
            </w:r>
            <w:r w:rsidR="00A47DD8">
              <w:t>218</w:t>
            </w:r>
          </w:p>
        </w:tc>
      </w:tr>
      <w:tr w:rsidR="00081B96" w:rsidRPr="00EE0966" w:rsidTr="00400C5C">
        <w:tc>
          <w:tcPr>
            <w:tcW w:w="11199" w:type="dxa"/>
            <w:gridSpan w:val="6"/>
            <w:shd w:val="clear" w:color="auto" w:fill="auto"/>
          </w:tcPr>
          <w:p w:rsidR="00081B96" w:rsidRPr="00EE0966" w:rsidRDefault="00081B96" w:rsidP="00F130DC">
            <w:r w:rsidRPr="00EE0966">
              <w:rPr>
                <w:lang w:val="en-US"/>
              </w:rPr>
              <w:t>4</w:t>
            </w:r>
            <w:r w:rsidRPr="00EE0966">
              <w:t>. Денежные доходы населения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Фонд заработной платы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млн.</w:t>
            </w:r>
            <w:r w:rsidR="0005055A">
              <w:t xml:space="preserve"> </w:t>
            </w:r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51,95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54,79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229D6" w:rsidP="00F130DC">
            <w:r>
              <w:t>60,49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8229D6" w:rsidP="00F130DC">
            <w:r>
              <w:t>65,5</w:t>
            </w:r>
          </w:p>
        </w:tc>
      </w:tr>
      <w:tr w:rsidR="00EE096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13EE6" w:rsidP="00EE0966">
            <w:r>
              <w:t>89,9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13EE6" w:rsidP="00EE0966">
            <w:r>
              <w:t>105,5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E13EE6" w:rsidP="00EE0966">
            <w:r>
              <w:t>110,4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E13EE6" w:rsidP="00F130DC">
            <w:r>
              <w:t>108,3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>
            <w:r w:rsidRPr="00EE0966">
              <w:t>Среднемесячная заработная плата - всего</w:t>
            </w:r>
          </w:p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руб.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F130DC">
            <w:r>
              <w:t>20229,75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F130DC">
            <w:r>
              <w:t>21 435,84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F130DC">
            <w:r>
              <w:t>23 123,09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8012CF" w:rsidP="00F130DC">
            <w:r>
              <w:t>25 038,23</w:t>
            </w:r>
          </w:p>
        </w:tc>
      </w:tr>
      <w:tr w:rsidR="00081B96" w:rsidRPr="00EE0966" w:rsidTr="00400C5C">
        <w:tc>
          <w:tcPr>
            <w:tcW w:w="3686" w:type="dxa"/>
            <w:shd w:val="clear" w:color="auto" w:fill="auto"/>
          </w:tcPr>
          <w:p w:rsidR="00081B96" w:rsidRPr="00EE0966" w:rsidRDefault="00081B96" w:rsidP="00F130DC"/>
        </w:tc>
        <w:tc>
          <w:tcPr>
            <w:tcW w:w="1276" w:type="dxa"/>
            <w:shd w:val="clear" w:color="auto" w:fill="auto"/>
          </w:tcPr>
          <w:p w:rsidR="00081B96" w:rsidRPr="00EE0966" w:rsidRDefault="00081B96" w:rsidP="00F130DC">
            <w:r w:rsidRPr="00EE0966">
              <w:t>в % к пред</w:t>
            </w:r>
            <w:proofErr w:type="gramStart"/>
            <w:r w:rsidRPr="00EE0966">
              <w:t>.</w:t>
            </w:r>
            <w:proofErr w:type="gramEnd"/>
            <w:r w:rsidRPr="00EE0966">
              <w:t xml:space="preserve"> </w:t>
            </w:r>
            <w:proofErr w:type="gramStart"/>
            <w:r w:rsidRPr="00EE0966">
              <w:t>г</w:t>
            </w:r>
            <w:proofErr w:type="gramEnd"/>
            <w:r w:rsidRPr="00EE0966">
              <w:t>оду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034BD1">
            <w:r>
              <w:t>100,8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F130DC">
            <w:r>
              <w:t>106,0</w:t>
            </w:r>
          </w:p>
        </w:tc>
        <w:tc>
          <w:tcPr>
            <w:tcW w:w="1559" w:type="dxa"/>
            <w:shd w:val="clear" w:color="auto" w:fill="auto"/>
          </w:tcPr>
          <w:p w:rsidR="00081B96" w:rsidRPr="00EE0966" w:rsidRDefault="008012CF" w:rsidP="00F130DC">
            <w:r>
              <w:t>107,9</w:t>
            </w:r>
          </w:p>
        </w:tc>
        <w:tc>
          <w:tcPr>
            <w:tcW w:w="1560" w:type="dxa"/>
            <w:shd w:val="clear" w:color="auto" w:fill="auto"/>
          </w:tcPr>
          <w:p w:rsidR="00081B96" w:rsidRPr="00EE0966" w:rsidRDefault="008012CF" w:rsidP="00F130DC">
            <w:r>
              <w:t>108,3</w:t>
            </w:r>
          </w:p>
        </w:tc>
      </w:tr>
    </w:tbl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b/>
          <w:sz w:val="28"/>
          <w:szCs w:val="28"/>
        </w:rPr>
      </w:pPr>
    </w:p>
    <w:p w:rsidR="00081B96" w:rsidRPr="00EE0966" w:rsidRDefault="00081B96" w:rsidP="00081B96">
      <w:pPr>
        <w:pStyle w:val="a3"/>
        <w:ind w:left="0"/>
        <w:rPr>
          <w:sz w:val="24"/>
          <w:szCs w:val="24"/>
        </w:rPr>
      </w:pPr>
      <w:r w:rsidRPr="00EE0966">
        <w:rPr>
          <w:sz w:val="24"/>
          <w:szCs w:val="24"/>
        </w:rPr>
        <w:t xml:space="preserve">Глава Нийского </w:t>
      </w:r>
    </w:p>
    <w:p w:rsidR="00081B96" w:rsidRPr="00EE0966" w:rsidRDefault="00081B96" w:rsidP="00081B96">
      <w:pPr>
        <w:pStyle w:val="a3"/>
        <w:ind w:left="0"/>
        <w:jc w:val="both"/>
        <w:rPr>
          <w:sz w:val="24"/>
          <w:szCs w:val="24"/>
        </w:rPr>
      </w:pPr>
      <w:r w:rsidRPr="00EE0966">
        <w:rPr>
          <w:sz w:val="24"/>
          <w:szCs w:val="24"/>
        </w:rPr>
        <w:t xml:space="preserve">муниципального образования              </w:t>
      </w:r>
      <w:r w:rsidR="0000730A">
        <w:rPr>
          <w:sz w:val="24"/>
          <w:szCs w:val="24"/>
        </w:rPr>
        <w:t xml:space="preserve">    </w:t>
      </w:r>
      <w:r w:rsidRPr="00EE0966">
        <w:rPr>
          <w:sz w:val="24"/>
          <w:szCs w:val="24"/>
        </w:rPr>
        <w:t xml:space="preserve">                                                                      О.Е. Рубцов</w:t>
      </w:r>
    </w:p>
    <w:p w:rsidR="00081B96" w:rsidRPr="00EE0966" w:rsidRDefault="00081B96" w:rsidP="00081B96">
      <w:pPr>
        <w:pStyle w:val="a3"/>
        <w:ind w:left="0"/>
        <w:jc w:val="both"/>
        <w:rPr>
          <w:b/>
          <w:sz w:val="28"/>
          <w:szCs w:val="28"/>
        </w:rPr>
      </w:pPr>
    </w:p>
    <w:p w:rsidR="00081B96" w:rsidRPr="00EE0966" w:rsidRDefault="00081B96" w:rsidP="00081B96">
      <w:pPr>
        <w:widowControl w:val="0"/>
        <w:outlineLvl w:val="1"/>
      </w:pPr>
    </w:p>
    <w:p w:rsidR="001C143B" w:rsidRPr="00EE0966" w:rsidRDefault="001C143B"/>
    <w:sectPr w:rsidR="001C143B" w:rsidRPr="00EE0966" w:rsidSect="00400C5C">
      <w:pgSz w:w="11906" w:h="16838"/>
      <w:pgMar w:top="426" w:right="7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8"/>
    <w:rsid w:val="0000730A"/>
    <w:rsid w:val="00026D3B"/>
    <w:rsid w:val="00034BD1"/>
    <w:rsid w:val="0005055A"/>
    <w:rsid w:val="0007052F"/>
    <w:rsid w:val="00081B96"/>
    <w:rsid w:val="000E1E61"/>
    <w:rsid w:val="00100BD4"/>
    <w:rsid w:val="001C143B"/>
    <w:rsid w:val="00356F4D"/>
    <w:rsid w:val="00400C5C"/>
    <w:rsid w:val="0048508A"/>
    <w:rsid w:val="004B4B1F"/>
    <w:rsid w:val="008012CF"/>
    <w:rsid w:val="008229D6"/>
    <w:rsid w:val="00871E25"/>
    <w:rsid w:val="00A47DD8"/>
    <w:rsid w:val="00A9513B"/>
    <w:rsid w:val="00C16727"/>
    <w:rsid w:val="00CB0C73"/>
    <w:rsid w:val="00CE3CA1"/>
    <w:rsid w:val="00D707E0"/>
    <w:rsid w:val="00D92018"/>
    <w:rsid w:val="00DD52D8"/>
    <w:rsid w:val="00E13EE6"/>
    <w:rsid w:val="00E56D57"/>
    <w:rsid w:val="00E86DB5"/>
    <w:rsid w:val="00EE0966"/>
    <w:rsid w:val="00F9218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21</cp:revision>
  <cp:lastPrinted>2019-11-17T03:40:00Z</cp:lastPrinted>
  <dcterms:created xsi:type="dcterms:W3CDTF">2019-11-15T01:49:00Z</dcterms:created>
  <dcterms:modified xsi:type="dcterms:W3CDTF">2019-11-17T03:42:00Z</dcterms:modified>
</cp:coreProperties>
</file>